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E" w:rsidRDefault="00B6613F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83 от 30.12.2021г.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633FAE" w:rsidRDefault="00633FAE" w:rsidP="00BB5C34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633FAE" w:rsidRDefault="00633FAE" w:rsidP="00BB5C34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B5C34">
        <w:rPr>
          <w:rFonts w:ascii="Arial" w:hAnsi="Arial" w:cs="Arial"/>
          <w:b/>
          <w:color w:val="6600CC"/>
          <w:sz w:val="32"/>
          <w:szCs w:val="32"/>
        </w:rPr>
        <w:t>2</w:t>
      </w:r>
      <w:r>
        <w:rPr>
          <w:rFonts w:ascii="Arial" w:hAnsi="Arial" w:cs="Arial"/>
          <w:b/>
          <w:color w:val="6600CC"/>
          <w:sz w:val="32"/>
          <w:szCs w:val="32"/>
        </w:rPr>
        <w:t>-202</w:t>
      </w:r>
      <w:r w:rsidR="00BB5C34">
        <w:rPr>
          <w:rFonts w:ascii="Arial" w:hAnsi="Arial" w:cs="Arial"/>
          <w:b/>
          <w:color w:val="6600CC"/>
          <w:sz w:val="32"/>
          <w:szCs w:val="32"/>
        </w:rPr>
        <w:t>4</w:t>
      </w:r>
      <w:r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633FAE" w:rsidRDefault="00633FAE" w:rsidP="00633FAE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color w:val="6600CC"/>
            <w:sz w:val="24"/>
            <w:szCs w:val="24"/>
          </w:rPr>
          <w:t>статьей 179</w:t>
        </w:r>
      </w:hyperlink>
      <w:r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Уставом Петропавловского муниципального образования, администрация Петропавловского сельского поселения;</w:t>
      </w:r>
    </w:p>
    <w:p w:rsidR="003B133E" w:rsidRDefault="003B133E" w:rsidP="003B133E">
      <w:pPr>
        <w:spacing w:after="0"/>
        <w:jc w:val="center"/>
        <w:rPr>
          <w:rFonts w:ascii="Arial" w:hAnsi="Arial" w:cs="Arial"/>
          <w:b/>
          <w:color w:val="6600CC"/>
          <w:sz w:val="32"/>
          <w:szCs w:val="24"/>
        </w:rPr>
      </w:pPr>
    </w:p>
    <w:p w:rsidR="00633FAE" w:rsidRDefault="00633FAE" w:rsidP="00633FAE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633FAE" w:rsidRDefault="00633FAE" w:rsidP="00633FAE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2022-2024 годы»</w:t>
      </w: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>
        <w:rPr>
          <w:rFonts w:ascii="Arial" w:hAnsi="Arial" w:cs="Arial"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2022-2024 годы»;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7 078,51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4 880,91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5 012,39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16 971,81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2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1 «Обеспечение деятельности главы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667,69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428,91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511,01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1 607,61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2 «Обеспечение деятельности администрации  и развитие муниципальной службы в Петропавловском муниципальном образовании»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1 657,41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900,97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1 201,91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3 760,29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4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3 «Повышение эффективности управления муниципальными финансами 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1 253,81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3 761,43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5.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 г. –  2 080,56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879,41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934,15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3 894,12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6. Паспорт муниципальной подпрограммы № 5 «Обеспечение общественной безопасности на территории  Петропавловского сельского поселения»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198,20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203,20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210,50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611,90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7.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389,11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407,89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430,00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1 227,00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8. Паспорт муниципальной подпрограммы № 7 «Благоустройство территории Петропавловского сельского поселения 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340,00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315,00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315,00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970,00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Глава Петропавловского</w:t>
      </w:r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сельского поселения                                                            П.Л. Шерер</w:t>
      </w:r>
    </w:p>
    <w:p w:rsidR="00564842" w:rsidRDefault="00564842"/>
    <w:sectPr w:rsidR="00564842" w:rsidSect="00633F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3FAE"/>
    <w:rsid w:val="00176ED2"/>
    <w:rsid w:val="001E2245"/>
    <w:rsid w:val="003B133E"/>
    <w:rsid w:val="00564842"/>
    <w:rsid w:val="00633FAE"/>
    <w:rsid w:val="008343B6"/>
    <w:rsid w:val="00967ABB"/>
    <w:rsid w:val="00B6613F"/>
    <w:rsid w:val="00BB5C34"/>
    <w:rsid w:val="00D44F71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3FAE"/>
    <w:rPr>
      <w:rFonts w:ascii="Times New Roman" w:hAnsi="Times New Roman" w:cs="Times New Roman" w:hint="default"/>
      <w:b/>
      <w:bCs w:val="0"/>
      <w:color w:val="106BBE"/>
    </w:rPr>
  </w:style>
  <w:style w:type="table" w:styleId="a4">
    <w:name w:val="Table Grid"/>
    <w:basedOn w:val="a1"/>
    <w:uiPriority w:val="59"/>
    <w:rsid w:val="0063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2022-09-29T02:11:00Z</cp:lastPrinted>
  <dcterms:created xsi:type="dcterms:W3CDTF">2022-02-16T04:55:00Z</dcterms:created>
  <dcterms:modified xsi:type="dcterms:W3CDTF">2022-09-29T02:12:00Z</dcterms:modified>
</cp:coreProperties>
</file>